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342" w:rsidRDefault="005B5342" w:rsidP="005D17CC">
      <w:pPr>
        <w:pStyle w:val="Ttulo1"/>
        <w:jc w:val="right"/>
        <w:rPr>
          <w:rFonts w:ascii="Verdana" w:hAnsi="Verdana"/>
          <w:sz w:val="24"/>
          <w:szCs w:val="24"/>
        </w:rPr>
      </w:pPr>
      <w:bookmarkStart w:id="0" w:name="_GoBack"/>
      <w:bookmarkEnd w:id="0"/>
    </w:p>
    <w:p w:rsidR="00E73F7C" w:rsidRPr="005B5342" w:rsidRDefault="00E73F7C" w:rsidP="005B5342">
      <w:pPr>
        <w:pStyle w:val="Ttulo1"/>
        <w:jc w:val="both"/>
        <w:rPr>
          <w:rFonts w:ascii="Verdana" w:hAnsi="Verdana"/>
          <w:sz w:val="24"/>
          <w:szCs w:val="24"/>
        </w:rPr>
      </w:pPr>
      <w:r w:rsidRPr="005B5342">
        <w:rPr>
          <w:rFonts w:ascii="Verdana" w:hAnsi="Verdana"/>
          <w:sz w:val="24"/>
          <w:szCs w:val="24"/>
        </w:rPr>
        <w:t>PROPOSTA DE MODIFICACIÓ DELS CRITERIS</w:t>
      </w:r>
      <w:r w:rsidR="00623F9D">
        <w:rPr>
          <w:rFonts w:ascii="Verdana" w:hAnsi="Verdana"/>
          <w:sz w:val="24"/>
          <w:szCs w:val="24"/>
        </w:rPr>
        <w:t xml:space="preserve"> DE</w:t>
      </w:r>
      <w:r w:rsidRPr="005B5342">
        <w:rPr>
          <w:rFonts w:ascii="Verdana" w:hAnsi="Verdana"/>
          <w:sz w:val="24"/>
          <w:szCs w:val="24"/>
        </w:rPr>
        <w:t xml:space="preserve"> PRIORITAT PER A L’ORDENACIÓ DE LES SOL.LICITUDS DURANT EL PROCÈS DE PREINSCRIPCIÓ I MATRÍCULA</w:t>
      </w:r>
      <w:r w:rsidR="005D17CC">
        <w:rPr>
          <w:rFonts w:ascii="Verdana" w:hAnsi="Verdana"/>
          <w:sz w:val="24"/>
          <w:szCs w:val="24"/>
        </w:rPr>
        <w:t xml:space="preserve"> A L’INSTITUT</w:t>
      </w:r>
    </w:p>
    <w:p w:rsidR="007B1199" w:rsidRPr="005B5342" w:rsidRDefault="00096115" w:rsidP="004F252D">
      <w:pPr>
        <w:pStyle w:val="Prrafodelista"/>
        <w:numPr>
          <w:ilvl w:val="0"/>
          <w:numId w:val="22"/>
        </w:numPr>
        <w:shd w:val="clear" w:color="auto" w:fill="FFFFFF"/>
        <w:spacing w:after="0" w:line="240" w:lineRule="auto"/>
        <w:jc w:val="both"/>
        <w:textAlignment w:val="baseline"/>
        <w:rPr>
          <w:rFonts w:ascii="Verdana" w:eastAsia="Times New Roman" w:hAnsi="Verdana" w:cs="Times New Roman"/>
          <w:color w:val="333333"/>
          <w:sz w:val="24"/>
          <w:szCs w:val="24"/>
        </w:rPr>
      </w:pPr>
      <w:r w:rsidRPr="005B5342">
        <w:rPr>
          <w:rFonts w:ascii="Verdana" w:eastAsia="Times New Roman" w:hAnsi="Verdana" w:cs="Times New Roman"/>
          <w:color w:val="333333"/>
          <w:sz w:val="24"/>
          <w:szCs w:val="24"/>
        </w:rPr>
        <w:t>Des del curs 2016-2017 hi ha adscripció única a la zona 26, és a dir, les 10 escoles poden triar entre els 4 instituts de la zona</w:t>
      </w:r>
    </w:p>
    <w:p w:rsidR="00B46BD7" w:rsidRPr="00B46BD7" w:rsidRDefault="00B46BD7" w:rsidP="004F252D">
      <w:pPr>
        <w:shd w:val="clear" w:color="auto" w:fill="FFFFFF"/>
        <w:spacing w:after="0" w:line="240" w:lineRule="auto"/>
        <w:jc w:val="both"/>
        <w:textAlignment w:val="baseline"/>
        <w:rPr>
          <w:rFonts w:ascii="Verdana" w:eastAsia="Times New Roman" w:hAnsi="Verdana" w:cs="Times New Roman"/>
          <w:color w:val="333333"/>
          <w:sz w:val="24"/>
          <w:szCs w:val="24"/>
        </w:rPr>
      </w:pPr>
    </w:p>
    <w:p w:rsidR="001050D3" w:rsidRPr="00B46BD7" w:rsidRDefault="00096115" w:rsidP="004F252D">
      <w:pPr>
        <w:pStyle w:val="Prrafodelista"/>
        <w:numPr>
          <w:ilvl w:val="0"/>
          <w:numId w:val="22"/>
        </w:numPr>
        <w:shd w:val="clear" w:color="auto" w:fill="FFFFFF"/>
        <w:spacing w:after="0" w:line="240" w:lineRule="auto"/>
        <w:jc w:val="both"/>
        <w:textAlignment w:val="baseline"/>
        <w:rPr>
          <w:rFonts w:ascii="Verdana" w:eastAsia="Times New Roman" w:hAnsi="Verdana" w:cs="Helvetica"/>
          <w:b/>
          <w:bCs/>
          <w:color w:val="3E3D40"/>
          <w:kern w:val="36"/>
          <w:sz w:val="24"/>
          <w:szCs w:val="24"/>
        </w:rPr>
      </w:pPr>
      <w:r w:rsidRPr="00B46BD7">
        <w:rPr>
          <w:rFonts w:ascii="Verdana" w:eastAsia="Times New Roman" w:hAnsi="Verdana" w:cs="Times New Roman"/>
          <w:color w:val="333333"/>
          <w:sz w:val="24"/>
          <w:szCs w:val="24"/>
        </w:rPr>
        <w:t>Els criteris de puntuació</w:t>
      </w:r>
      <w:r w:rsidR="007B1199" w:rsidRPr="00B46BD7">
        <w:rPr>
          <w:rFonts w:ascii="Verdana" w:eastAsia="Times New Roman" w:hAnsi="Verdana" w:cs="Times New Roman"/>
          <w:color w:val="333333"/>
          <w:sz w:val="24"/>
          <w:szCs w:val="24"/>
        </w:rPr>
        <w:t xml:space="preserve"> s’han modificat a  partir de la sol·licitud de diferents plataformes i col·lectius</w:t>
      </w:r>
      <w:r w:rsidR="004F252D">
        <w:rPr>
          <w:rFonts w:ascii="Verdana" w:eastAsia="Times New Roman" w:hAnsi="Verdana" w:cs="Times New Roman"/>
          <w:color w:val="333333"/>
          <w:sz w:val="24"/>
          <w:szCs w:val="24"/>
        </w:rPr>
        <w:t>, suprimint els punts addicionals</w:t>
      </w:r>
      <w:r w:rsidR="00623F9D" w:rsidRPr="00623F9D">
        <w:rPr>
          <w:rFonts w:ascii="Verdana" w:eastAsia="Times New Roman" w:hAnsi="Verdana" w:cs="Times New Roman"/>
          <w:color w:val="333333"/>
          <w:sz w:val="24"/>
          <w:szCs w:val="24"/>
        </w:rPr>
        <w:t xml:space="preserve"> </w:t>
      </w:r>
      <w:r w:rsidR="00E65223">
        <w:rPr>
          <w:rFonts w:ascii="Verdana" w:eastAsia="Times New Roman" w:hAnsi="Verdana" w:cs="Times New Roman"/>
          <w:color w:val="333333"/>
          <w:sz w:val="24"/>
          <w:szCs w:val="24"/>
        </w:rPr>
        <w:t>en els</w:t>
      </w:r>
      <w:r w:rsidR="00623F9D" w:rsidRPr="00B46BD7">
        <w:rPr>
          <w:rFonts w:ascii="Verdana" w:eastAsia="Times New Roman" w:hAnsi="Verdana" w:cs="Times New Roman"/>
          <w:color w:val="333333"/>
          <w:sz w:val="24"/>
          <w:szCs w:val="24"/>
        </w:rPr>
        <w:t xml:space="preserve"> següents casos</w:t>
      </w:r>
      <w:r w:rsidR="007B1199" w:rsidRPr="00B46BD7">
        <w:rPr>
          <w:rFonts w:ascii="Verdana" w:eastAsia="Times New Roman" w:hAnsi="Verdana" w:cs="Times New Roman"/>
          <w:color w:val="333333"/>
          <w:sz w:val="24"/>
          <w:szCs w:val="24"/>
        </w:rPr>
        <w:t>:</w:t>
      </w:r>
    </w:p>
    <w:p w:rsidR="007B1199" w:rsidRDefault="007B1199" w:rsidP="004F252D">
      <w:pPr>
        <w:pStyle w:val="Prrafodelista"/>
        <w:jc w:val="both"/>
        <w:rPr>
          <w:rFonts w:ascii="Verdana" w:eastAsia="Times New Roman" w:hAnsi="Verdana" w:cs="Helvetica"/>
          <w:b/>
          <w:bCs/>
          <w:color w:val="3E3D40"/>
          <w:kern w:val="36"/>
          <w:sz w:val="24"/>
          <w:szCs w:val="24"/>
        </w:rPr>
      </w:pPr>
    </w:p>
    <w:p w:rsidR="00354431" w:rsidRPr="00354431" w:rsidRDefault="00B46BD7" w:rsidP="002B7DD4">
      <w:pPr>
        <w:pStyle w:val="Prrafodelista"/>
        <w:numPr>
          <w:ilvl w:val="0"/>
          <w:numId w:val="23"/>
        </w:numPr>
        <w:spacing w:after="0" w:line="360" w:lineRule="atLeast"/>
        <w:jc w:val="both"/>
        <w:textAlignment w:val="baseline"/>
        <w:rPr>
          <w:rFonts w:ascii="Verdana" w:eastAsia="Times New Roman" w:hAnsi="Verdana" w:cs="Arial"/>
          <w:color w:val="333333"/>
          <w:sz w:val="24"/>
          <w:szCs w:val="24"/>
        </w:rPr>
      </w:pPr>
      <w:r w:rsidRPr="00354431">
        <w:rPr>
          <w:rFonts w:ascii="Verdana" w:eastAsia="Times New Roman" w:hAnsi="Verdana" w:cs="Helvetica"/>
          <w:bCs/>
          <w:color w:val="3E3D40"/>
          <w:kern w:val="36"/>
          <w:sz w:val="24"/>
          <w:szCs w:val="24"/>
        </w:rPr>
        <w:t>F</w:t>
      </w:r>
      <w:r w:rsidR="007B1199" w:rsidRPr="00354431">
        <w:rPr>
          <w:rFonts w:ascii="Verdana" w:eastAsia="Times New Roman" w:hAnsi="Verdana" w:cs="Helvetica"/>
          <w:bCs/>
          <w:color w:val="3E3D40"/>
          <w:kern w:val="36"/>
          <w:sz w:val="24"/>
          <w:szCs w:val="24"/>
        </w:rPr>
        <w:t>ills únics</w:t>
      </w:r>
      <w:r w:rsidRPr="00354431">
        <w:rPr>
          <w:rFonts w:ascii="Verdana" w:eastAsia="Times New Roman" w:hAnsi="Verdana" w:cs="Helvetica"/>
          <w:bCs/>
          <w:color w:val="3E3D40"/>
          <w:kern w:val="36"/>
          <w:sz w:val="24"/>
          <w:szCs w:val="24"/>
        </w:rPr>
        <w:t xml:space="preserve"> </w:t>
      </w:r>
    </w:p>
    <w:p w:rsidR="00B46BD7" w:rsidRPr="00E65223" w:rsidRDefault="00B46BD7" w:rsidP="00E65223">
      <w:pPr>
        <w:pStyle w:val="Prrafodelista"/>
        <w:numPr>
          <w:ilvl w:val="0"/>
          <w:numId w:val="23"/>
        </w:numPr>
        <w:spacing w:after="0" w:line="360" w:lineRule="atLeast"/>
        <w:jc w:val="both"/>
        <w:textAlignment w:val="baseline"/>
        <w:rPr>
          <w:rFonts w:ascii="Verdana" w:eastAsia="Times New Roman" w:hAnsi="Verdana" w:cs="Arial"/>
          <w:color w:val="333333"/>
          <w:sz w:val="24"/>
          <w:szCs w:val="24"/>
        </w:rPr>
      </w:pPr>
      <w:r w:rsidRPr="00E65223">
        <w:rPr>
          <w:rFonts w:ascii="Verdana" w:eastAsia="Times New Roman" w:hAnsi="Verdana" w:cs="Arial"/>
          <w:color w:val="444444"/>
          <w:sz w:val="24"/>
          <w:szCs w:val="24"/>
        </w:rPr>
        <w:t xml:space="preserve">Malaltia crònica que afecta  sistema digestiu, endocrí o metabòlic, inclosa la celiaquia </w:t>
      </w:r>
    </w:p>
    <w:p w:rsidR="00B46BD7" w:rsidRDefault="00B46BD7" w:rsidP="00B46BD7">
      <w:pPr>
        <w:spacing w:after="0" w:line="360" w:lineRule="atLeast"/>
        <w:ind w:left="720"/>
        <w:jc w:val="both"/>
        <w:textAlignment w:val="baseline"/>
        <w:rPr>
          <w:rFonts w:ascii="Verdana" w:eastAsia="Times New Roman" w:hAnsi="Verdana" w:cs="Arial"/>
          <w:color w:val="444444"/>
          <w:sz w:val="24"/>
          <w:szCs w:val="24"/>
        </w:rPr>
      </w:pPr>
      <w:r>
        <w:rPr>
          <w:rFonts w:ascii="Verdana" w:eastAsia="Times New Roman" w:hAnsi="Verdana" w:cs="Arial"/>
          <w:color w:val="444444"/>
          <w:sz w:val="24"/>
          <w:szCs w:val="24"/>
        </w:rPr>
        <w:t xml:space="preserve">        </w:t>
      </w:r>
      <w:r w:rsidRPr="00B46BD7">
        <w:rPr>
          <w:rFonts w:ascii="Verdana" w:eastAsia="Times New Roman" w:hAnsi="Verdana" w:cs="Arial"/>
          <w:color w:val="444444"/>
          <w:sz w:val="24"/>
          <w:szCs w:val="24"/>
        </w:rPr>
        <w:t>Aquesta mesura es farà efectiva fins al curs 2018-2019</w:t>
      </w:r>
    </w:p>
    <w:p w:rsidR="00B46BD7" w:rsidRDefault="00B46BD7" w:rsidP="00B46BD7">
      <w:pPr>
        <w:spacing w:after="0" w:line="360" w:lineRule="atLeast"/>
        <w:ind w:left="720"/>
        <w:jc w:val="both"/>
        <w:textAlignment w:val="baseline"/>
        <w:rPr>
          <w:rFonts w:ascii="Verdana" w:eastAsia="Times New Roman" w:hAnsi="Verdana" w:cs="Arial"/>
          <w:color w:val="444444"/>
          <w:sz w:val="24"/>
          <w:szCs w:val="24"/>
        </w:rPr>
      </w:pPr>
    </w:p>
    <w:p w:rsidR="005B5342" w:rsidRDefault="005B5342" w:rsidP="00B46BD7">
      <w:pPr>
        <w:spacing w:after="0" w:line="360" w:lineRule="atLeast"/>
        <w:textAlignment w:val="baseline"/>
        <w:rPr>
          <w:rFonts w:ascii="Verdana" w:eastAsia="Times New Roman" w:hAnsi="Verdana" w:cs="Arial"/>
          <w:color w:val="444444"/>
          <w:sz w:val="24"/>
          <w:szCs w:val="24"/>
        </w:rPr>
      </w:pPr>
    </w:p>
    <w:p w:rsidR="00B46BD7" w:rsidRPr="00E65223" w:rsidRDefault="00B46BD7" w:rsidP="00B46BD7">
      <w:pPr>
        <w:spacing w:after="0" w:line="360" w:lineRule="atLeast"/>
        <w:textAlignment w:val="baseline"/>
        <w:rPr>
          <w:rFonts w:ascii="Verdana" w:eastAsia="Times New Roman" w:hAnsi="Verdana" w:cs="Arial"/>
          <w:b/>
          <w:color w:val="444444"/>
          <w:sz w:val="24"/>
          <w:szCs w:val="24"/>
        </w:rPr>
      </w:pPr>
      <w:r w:rsidRPr="00E65223">
        <w:rPr>
          <w:rFonts w:ascii="Verdana" w:eastAsia="Times New Roman" w:hAnsi="Verdana" w:cs="Arial"/>
          <w:b/>
          <w:color w:val="444444"/>
          <w:sz w:val="24"/>
          <w:szCs w:val="24"/>
        </w:rPr>
        <w:t xml:space="preserve">Proposta de la </w:t>
      </w:r>
      <w:r w:rsidR="00E65223" w:rsidRPr="00E65223">
        <w:rPr>
          <w:rFonts w:ascii="Verdana" w:eastAsia="Times New Roman" w:hAnsi="Verdana" w:cs="Arial"/>
          <w:b/>
          <w:color w:val="444444"/>
          <w:sz w:val="24"/>
          <w:szCs w:val="24"/>
        </w:rPr>
        <w:t>Plataforma per l'educació pública del Poblenou</w:t>
      </w:r>
      <w:r w:rsidRPr="00E65223">
        <w:rPr>
          <w:rFonts w:ascii="Verdana" w:eastAsia="Times New Roman" w:hAnsi="Verdana" w:cs="Arial"/>
          <w:b/>
          <w:color w:val="444444"/>
          <w:sz w:val="24"/>
          <w:szCs w:val="24"/>
        </w:rPr>
        <w:t>:</w:t>
      </w:r>
    </w:p>
    <w:p w:rsidR="005B5342" w:rsidRDefault="005B5342" w:rsidP="00B46BD7">
      <w:pPr>
        <w:spacing w:after="0" w:line="360" w:lineRule="atLeast"/>
        <w:textAlignment w:val="baseline"/>
        <w:rPr>
          <w:rFonts w:ascii="Verdana" w:eastAsia="Times New Roman" w:hAnsi="Verdana" w:cs="Arial"/>
          <w:color w:val="444444"/>
          <w:sz w:val="24"/>
          <w:szCs w:val="24"/>
        </w:rPr>
      </w:pPr>
    </w:p>
    <w:p w:rsidR="00B46BD7" w:rsidRDefault="004F252D" w:rsidP="005B5342">
      <w:pPr>
        <w:spacing w:after="0" w:line="360" w:lineRule="atLeast"/>
        <w:jc w:val="both"/>
        <w:textAlignment w:val="baseline"/>
        <w:rPr>
          <w:rFonts w:ascii="Verdana" w:eastAsia="Times New Roman" w:hAnsi="Verdana" w:cs="Arial"/>
          <w:color w:val="444444"/>
          <w:sz w:val="24"/>
          <w:szCs w:val="24"/>
        </w:rPr>
      </w:pPr>
      <w:r>
        <w:rPr>
          <w:rFonts w:ascii="Verdana" w:eastAsia="Times New Roman" w:hAnsi="Verdana" w:cs="Arial"/>
          <w:color w:val="444444"/>
          <w:sz w:val="24"/>
          <w:szCs w:val="24"/>
        </w:rPr>
        <w:t>Impulsar l’ampliació de la supressió de la puntuació complementària als següents casos:</w:t>
      </w:r>
    </w:p>
    <w:p w:rsidR="00E65223" w:rsidRDefault="00E65223" w:rsidP="005B5342">
      <w:pPr>
        <w:spacing w:after="0" w:line="360" w:lineRule="atLeast"/>
        <w:jc w:val="both"/>
        <w:textAlignment w:val="baseline"/>
        <w:rPr>
          <w:rFonts w:ascii="Verdana" w:eastAsia="Times New Roman" w:hAnsi="Verdana" w:cs="Arial"/>
          <w:color w:val="444444"/>
          <w:sz w:val="24"/>
          <w:szCs w:val="24"/>
        </w:rPr>
      </w:pPr>
    </w:p>
    <w:p w:rsidR="004F252D" w:rsidRPr="003D2B29" w:rsidRDefault="004F252D" w:rsidP="003D2B29">
      <w:pPr>
        <w:pStyle w:val="Prrafodelista"/>
        <w:numPr>
          <w:ilvl w:val="0"/>
          <w:numId w:val="25"/>
        </w:numPr>
        <w:spacing w:after="0" w:line="360" w:lineRule="atLeast"/>
        <w:jc w:val="both"/>
        <w:textAlignment w:val="baseline"/>
        <w:rPr>
          <w:rStyle w:val="Textoennegrita"/>
          <w:rFonts w:ascii="Verdana" w:eastAsia="Times New Roman" w:hAnsi="Verdana" w:cs="Arial"/>
          <w:b w:val="0"/>
          <w:bCs w:val="0"/>
          <w:color w:val="333333"/>
          <w:sz w:val="24"/>
          <w:szCs w:val="24"/>
        </w:rPr>
      </w:pPr>
      <w:r w:rsidRPr="003D2B29">
        <w:rPr>
          <w:rFonts w:ascii="Verdana" w:hAnsi="Verdana"/>
          <w:sz w:val="24"/>
          <w:szCs w:val="24"/>
        </w:rPr>
        <w:t xml:space="preserve">Pel fet de formar part d'una família nombrosa o monoparental: </w:t>
      </w:r>
      <w:r w:rsidRPr="003D2B29">
        <w:rPr>
          <w:rStyle w:val="Textoennegrita"/>
          <w:rFonts w:ascii="Verdana" w:hAnsi="Verdana"/>
          <w:sz w:val="24"/>
          <w:szCs w:val="24"/>
        </w:rPr>
        <w:t>15 punts</w:t>
      </w:r>
    </w:p>
    <w:p w:rsidR="003D2B29" w:rsidRPr="003D2B29" w:rsidRDefault="003D2B29" w:rsidP="003D2B29">
      <w:pPr>
        <w:pStyle w:val="Prrafodelista"/>
        <w:numPr>
          <w:ilvl w:val="0"/>
          <w:numId w:val="25"/>
        </w:numPr>
        <w:shd w:val="clear" w:color="auto" w:fill="FFFFFF" w:themeFill="background1"/>
        <w:spacing w:before="100" w:beforeAutospacing="1" w:after="100" w:afterAutospacing="1"/>
        <w:rPr>
          <w:rFonts w:ascii="Verdana" w:hAnsi="Verdana"/>
          <w:sz w:val="24"/>
          <w:szCs w:val="24"/>
        </w:rPr>
      </w:pPr>
      <w:r w:rsidRPr="003D2B29">
        <w:rPr>
          <w:rFonts w:ascii="Verdana" w:hAnsi="Verdana"/>
          <w:sz w:val="24"/>
          <w:szCs w:val="24"/>
        </w:rPr>
        <w:t xml:space="preserve">Si el pare, mare o tutor legal reben l'ajut de la renda mínima d'inserció: </w:t>
      </w:r>
      <w:r w:rsidRPr="003D2B29">
        <w:rPr>
          <w:rStyle w:val="Textoennegrita"/>
          <w:rFonts w:ascii="Verdana" w:hAnsi="Verdana"/>
          <w:sz w:val="24"/>
          <w:szCs w:val="24"/>
        </w:rPr>
        <w:t>10 punts</w:t>
      </w:r>
    </w:p>
    <w:p w:rsidR="003D2B29" w:rsidRPr="003D2B29" w:rsidRDefault="003D2B29" w:rsidP="003D2B29">
      <w:pPr>
        <w:pStyle w:val="Prrafodelista"/>
        <w:numPr>
          <w:ilvl w:val="0"/>
          <w:numId w:val="25"/>
        </w:numPr>
        <w:spacing w:after="0" w:line="360" w:lineRule="atLeast"/>
        <w:jc w:val="both"/>
        <w:textAlignment w:val="baseline"/>
        <w:rPr>
          <w:rStyle w:val="Textoennegrita"/>
          <w:rFonts w:ascii="Verdana" w:eastAsia="Times New Roman" w:hAnsi="Verdana" w:cs="Arial"/>
          <w:b w:val="0"/>
          <w:bCs w:val="0"/>
          <w:color w:val="333333"/>
          <w:sz w:val="24"/>
          <w:szCs w:val="24"/>
        </w:rPr>
      </w:pPr>
      <w:r w:rsidRPr="003D2B29">
        <w:rPr>
          <w:rFonts w:ascii="Verdana" w:hAnsi="Verdana"/>
          <w:sz w:val="24"/>
          <w:szCs w:val="24"/>
        </w:rPr>
        <w:t xml:space="preserve">Per discapacitat igual o superior al 33% de l'alumne o d'un familiar de primer grau: </w:t>
      </w:r>
      <w:r w:rsidRPr="003D2B29">
        <w:rPr>
          <w:rStyle w:val="Textoennegrita"/>
          <w:rFonts w:ascii="Verdana" w:hAnsi="Verdana"/>
          <w:sz w:val="24"/>
          <w:szCs w:val="24"/>
        </w:rPr>
        <w:t>10 punts</w:t>
      </w:r>
    </w:p>
    <w:p w:rsidR="003D2B29" w:rsidRPr="003D2B29" w:rsidRDefault="003D2B29" w:rsidP="00030ED3">
      <w:pPr>
        <w:pStyle w:val="Prrafodelista"/>
        <w:numPr>
          <w:ilvl w:val="0"/>
          <w:numId w:val="25"/>
        </w:numPr>
        <w:jc w:val="both"/>
        <w:rPr>
          <w:rFonts w:ascii="Verdana" w:eastAsia="Times New Roman" w:hAnsi="Verdana" w:cs="Helvetica"/>
          <w:b/>
          <w:bCs/>
          <w:color w:val="3E3D40"/>
          <w:kern w:val="36"/>
          <w:sz w:val="24"/>
          <w:szCs w:val="24"/>
        </w:rPr>
      </w:pPr>
      <w:r w:rsidRPr="003D2B29">
        <w:rPr>
          <w:rFonts w:ascii="Verdana" w:hAnsi="Verdana"/>
          <w:sz w:val="24"/>
          <w:szCs w:val="24"/>
        </w:rPr>
        <w:t xml:space="preserve">Si el pare, mare, tutor legal o germà de l'alumne ha estat escolaritzat en ensenyaments declarats actualment gratuïts i universals al centre sol·licitat en primer lloc: </w:t>
      </w:r>
      <w:r w:rsidRPr="003D2B29">
        <w:rPr>
          <w:rStyle w:val="Textoennegrita"/>
          <w:rFonts w:ascii="Verdana" w:hAnsi="Verdana"/>
          <w:sz w:val="24"/>
          <w:szCs w:val="24"/>
        </w:rPr>
        <w:t>5 punts</w:t>
      </w:r>
      <w:r w:rsidRPr="003D2B29">
        <w:rPr>
          <w:rFonts w:ascii="Verdana" w:hAnsi="Verdana"/>
          <w:sz w:val="24"/>
          <w:szCs w:val="24"/>
        </w:rPr>
        <w:t>.</w:t>
      </w:r>
    </w:p>
    <w:p w:rsidR="003D2B29" w:rsidRDefault="003D2B29" w:rsidP="00B46BD7">
      <w:pPr>
        <w:ind w:left="720"/>
        <w:rPr>
          <w:rFonts w:ascii="Verdana" w:eastAsia="Times New Roman" w:hAnsi="Verdana" w:cs="Helvetica"/>
          <w:b/>
          <w:bCs/>
          <w:color w:val="3E3D40"/>
          <w:kern w:val="36"/>
          <w:sz w:val="24"/>
          <w:szCs w:val="24"/>
        </w:rPr>
      </w:pPr>
    </w:p>
    <w:p w:rsidR="00354431" w:rsidRDefault="00354431" w:rsidP="00B46BD7">
      <w:pPr>
        <w:ind w:left="720"/>
        <w:rPr>
          <w:rFonts w:ascii="Verdana" w:eastAsia="Times New Roman" w:hAnsi="Verdana" w:cs="Helvetica"/>
          <w:b/>
          <w:bCs/>
          <w:color w:val="3E3D40"/>
          <w:kern w:val="36"/>
          <w:sz w:val="24"/>
          <w:szCs w:val="24"/>
        </w:rPr>
      </w:pPr>
    </w:p>
    <w:p w:rsidR="008030EB" w:rsidRDefault="008030EB" w:rsidP="005D17CC">
      <w:pPr>
        <w:ind w:left="720"/>
        <w:jc w:val="right"/>
        <w:rPr>
          <w:rFonts w:ascii="Verdana" w:eastAsia="Times New Roman" w:hAnsi="Verdana" w:cs="Helvetica"/>
          <w:b/>
          <w:bCs/>
          <w:color w:val="3E3D40"/>
          <w:kern w:val="36"/>
          <w:sz w:val="24"/>
          <w:szCs w:val="24"/>
        </w:rPr>
      </w:pPr>
    </w:p>
    <w:p w:rsidR="005D17CC" w:rsidRDefault="005D17CC" w:rsidP="005D17CC">
      <w:pPr>
        <w:spacing w:before="100" w:beforeAutospacing="1" w:after="100" w:afterAutospacing="1" w:line="240" w:lineRule="auto"/>
        <w:jc w:val="right"/>
        <w:outlineLvl w:val="0"/>
        <w:rPr>
          <w:rFonts w:ascii="Verdana" w:eastAsia="Times New Roman" w:hAnsi="Verdana" w:cs="Helvetica"/>
          <w:bCs/>
          <w:color w:val="3E3D40"/>
          <w:kern w:val="36"/>
          <w:sz w:val="24"/>
          <w:szCs w:val="24"/>
        </w:rPr>
      </w:pPr>
    </w:p>
    <w:p w:rsidR="00403CDE" w:rsidRDefault="005B5342" w:rsidP="00751721">
      <w:pPr>
        <w:spacing w:before="100" w:beforeAutospacing="1" w:after="100" w:afterAutospacing="1" w:line="240" w:lineRule="auto"/>
        <w:jc w:val="both"/>
        <w:outlineLvl w:val="0"/>
        <w:rPr>
          <w:rFonts w:ascii="Verdana" w:eastAsia="Times New Roman" w:hAnsi="Verdana" w:cs="Helvetica"/>
          <w:bCs/>
          <w:color w:val="3E3D40"/>
          <w:kern w:val="36"/>
          <w:sz w:val="24"/>
          <w:szCs w:val="24"/>
        </w:rPr>
      </w:pPr>
      <w:r w:rsidRPr="00CB1880">
        <w:rPr>
          <w:rFonts w:ascii="Verdana" w:eastAsia="Times New Roman" w:hAnsi="Verdana" w:cs="Helvetica"/>
          <w:bCs/>
          <w:color w:val="3E3D40"/>
          <w:kern w:val="36"/>
          <w:sz w:val="24"/>
          <w:szCs w:val="24"/>
        </w:rPr>
        <w:lastRenderedPageBreak/>
        <w:t>Justificació de la proposta</w:t>
      </w:r>
    </w:p>
    <w:p w:rsidR="00353CF9" w:rsidRDefault="00354431" w:rsidP="000F17BC">
      <w:pPr>
        <w:pStyle w:val="Prrafodelista"/>
        <w:numPr>
          <w:ilvl w:val="0"/>
          <w:numId w:val="26"/>
        </w:numPr>
        <w:spacing w:before="100" w:beforeAutospacing="1" w:after="0" w:line="240" w:lineRule="auto"/>
        <w:jc w:val="both"/>
        <w:outlineLvl w:val="0"/>
        <w:rPr>
          <w:rFonts w:ascii="Verdana" w:eastAsia="Times New Roman" w:hAnsi="Verdana" w:cs="Helvetica"/>
          <w:bCs/>
          <w:color w:val="3E3D40"/>
          <w:kern w:val="36"/>
          <w:sz w:val="24"/>
          <w:szCs w:val="24"/>
        </w:rPr>
      </w:pPr>
      <w:r w:rsidRPr="008030EB">
        <w:rPr>
          <w:rFonts w:ascii="Verdana" w:eastAsia="Times New Roman" w:hAnsi="Verdana" w:cs="Helvetica"/>
          <w:bCs/>
          <w:color w:val="3E3D40"/>
          <w:kern w:val="36"/>
          <w:sz w:val="24"/>
          <w:szCs w:val="24"/>
        </w:rPr>
        <w:t>La consideració de districte únic s’ha d’acompanyar de revisió dels criteris de puntuació per tal d’evitar discriminacions en accedir al centre escollit en primera opció, constatada que la situació de manca de places públiques a secundària al Poblenou</w:t>
      </w:r>
      <w:r w:rsidR="005D17CC">
        <w:rPr>
          <w:rFonts w:ascii="Verdana" w:eastAsia="Times New Roman" w:hAnsi="Verdana" w:cs="Helvetica"/>
          <w:bCs/>
          <w:color w:val="3E3D40"/>
          <w:kern w:val="36"/>
          <w:sz w:val="24"/>
          <w:szCs w:val="24"/>
        </w:rPr>
        <w:t xml:space="preserve"> per intentar </w:t>
      </w:r>
      <w:r w:rsidR="008030EB" w:rsidRPr="008030EB">
        <w:rPr>
          <w:rFonts w:ascii="Verdana" w:eastAsia="Times New Roman" w:hAnsi="Verdana" w:cs="Helvetica"/>
          <w:bCs/>
          <w:color w:val="3E3D40"/>
          <w:kern w:val="36"/>
          <w:sz w:val="24"/>
          <w:szCs w:val="24"/>
        </w:rPr>
        <w:t xml:space="preserve">que la zonificació no fomenti </w:t>
      </w:r>
      <w:r w:rsidR="005D17CC">
        <w:rPr>
          <w:rFonts w:ascii="Verdana" w:eastAsia="Times New Roman" w:hAnsi="Verdana" w:cs="Helvetica"/>
          <w:bCs/>
          <w:color w:val="3E3D40"/>
          <w:kern w:val="36"/>
          <w:sz w:val="24"/>
          <w:szCs w:val="24"/>
        </w:rPr>
        <w:t>“</w:t>
      </w:r>
      <w:proofErr w:type="spellStart"/>
      <w:r w:rsidR="008030EB" w:rsidRPr="008030EB">
        <w:rPr>
          <w:rFonts w:ascii="Verdana" w:eastAsia="Times New Roman" w:hAnsi="Verdana" w:cs="Helvetica"/>
          <w:bCs/>
          <w:color w:val="3E3D40"/>
          <w:kern w:val="36"/>
          <w:sz w:val="24"/>
          <w:szCs w:val="24"/>
        </w:rPr>
        <w:t>güetització</w:t>
      </w:r>
      <w:proofErr w:type="spellEnd"/>
      <w:r w:rsidR="005D17CC">
        <w:rPr>
          <w:rFonts w:ascii="Verdana" w:eastAsia="Times New Roman" w:hAnsi="Verdana" w:cs="Helvetica"/>
          <w:bCs/>
          <w:color w:val="3E3D40"/>
          <w:kern w:val="36"/>
          <w:sz w:val="24"/>
          <w:szCs w:val="24"/>
        </w:rPr>
        <w:t xml:space="preserve">” als centres  </w:t>
      </w:r>
    </w:p>
    <w:p w:rsidR="000F17BC" w:rsidRDefault="000F17BC" w:rsidP="000F17BC">
      <w:pPr>
        <w:pStyle w:val="Prrafodelista"/>
        <w:spacing w:before="100" w:beforeAutospacing="1" w:after="100" w:afterAutospacing="1" w:line="240" w:lineRule="auto"/>
        <w:jc w:val="both"/>
        <w:outlineLvl w:val="0"/>
        <w:rPr>
          <w:rFonts w:ascii="Verdana" w:eastAsia="Times New Roman" w:hAnsi="Verdana" w:cs="Helvetica"/>
          <w:bCs/>
          <w:color w:val="3E3D40"/>
          <w:kern w:val="36"/>
          <w:sz w:val="24"/>
          <w:szCs w:val="24"/>
        </w:rPr>
      </w:pPr>
    </w:p>
    <w:p w:rsidR="00354431" w:rsidRDefault="00354431" w:rsidP="000F17BC">
      <w:pPr>
        <w:pStyle w:val="Prrafodelista"/>
        <w:numPr>
          <w:ilvl w:val="0"/>
          <w:numId w:val="26"/>
        </w:numPr>
        <w:spacing w:before="100" w:beforeAutospacing="1" w:after="100" w:afterAutospacing="1" w:line="240" w:lineRule="auto"/>
        <w:jc w:val="both"/>
        <w:outlineLvl w:val="0"/>
        <w:rPr>
          <w:rFonts w:ascii="Verdana" w:eastAsia="Times New Roman" w:hAnsi="Verdana" w:cs="Helvetica"/>
          <w:bCs/>
          <w:color w:val="3E3D40"/>
          <w:kern w:val="36"/>
          <w:sz w:val="24"/>
          <w:szCs w:val="24"/>
        </w:rPr>
      </w:pPr>
      <w:r w:rsidRPr="008030EB">
        <w:rPr>
          <w:rFonts w:ascii="Verdana" w:eastAsia="Times New Roman" w:hAnsi="Verdana" w:cs="Helvetica"/>
          <w:bCs/>
          <w:color w:val="3E3D40"/>
          <w:kern w:val="36"/>
          <w:sz w:val="24"/>
          <w:szCs w:val="24"/>
        </w:rPr>
        <w:t>Els criteris que atorguen punts extres han de ser revisats, en tant no es justifi</w:t>
      </w:r>
      <w:r w:rsidR="008030EB" w:rsidRPr="008030EB">
        <w:rPr>
          <w:rFonts w:ascii="Verdana" w:eastAsia="Times New Roman" w:hAnsi="Verdana" w:cs="Helvetica"/>
          <w:bCs/>
          <w:color w:val="3E3D40"/>
          <w:kern w:val="36"/>
          <w:sz w:val="24"/>
          <w:szCs w:val="24"/>
        </w:rPr>
        <w:t>quen</w:t>
      </w:r>
      <w:r w:rsidRPr="008030EB">
        <w:rPr>
          <w:rFonts w:ascii="Verdana" w:eastAsia="Times New Roman" w:hAnsi="Verdana" w:cs="Helvetica"/>
          <w:bCs/>
          <w:color w:val="3E3D40"/>
          <w:kern w:val="36"/>
          <w:sz w:val="24"/>
          <w:szCs w:val="24"/>
        </w:rPr>
        <w:t xml:space="preserve"> en cap dels casos, motius consistents per atorgar avantatges </w:t>
      </w:r>
      <w:r w:rsidR="008030EB" w:rsidRPr="008030EB">
        <w:rPr>
          <w:rFonts w:ascii="Verdana" w:eastAsia="Times New Roman" w:hAnsi="Verdana" w:cs="Helvetica"/>
          <w:bCs/>
          <w:color w:val="3E3D40"/>
          <w:kern w:val="36"/>
          <w:sz w:val="24"/>
          <w:szCs w:val="24"/>
        </w:rPr>
        <w:t>per obtenir</w:t>
      </w:r>
      <w:r w:rsidRPr="008030EB">
        <w:rPr>
          <w:rFonts w:ascii="Verdana" w:eastAsia="Times New Roman" w:hAnsi="Verdana" w:cs="Helvetica"/>
          <w:bCs/>
          <w:color w:val="3E3D40"/>
          <w:kern w:val="36"/>
          <w:sz w:val="24"/>
          <w:szCs w:val="24"/>
        </w:rPr>
        <w:t xml:space="preserve"> una plaça en un </w:t>
      </w:r>
      <w:r w:rsidRPr="008030EB">
        <w:rPr>
          <w:rFonts w:ascii="Verdana" w:eastAsia="Times New Roman" w:hAnsi="Verdana" w:cs="Helvetica"/>
          <w:b/>
          <w:bCs/>
          <w:color w:val="3E3D40"/>
          <w:kern w:val="36"/>
          <w:sz w:val="24"/>
          <w:szCs w:val="24"/>
        </w:rPr>
        <w:t>centre públic</w:t>
      </w:r>
      <w:r w:rsidRPr="008030EB">
        <w:rPr>
          <w:rFonts w:ascii="Verdana" w:eastAsia="Times New Roman" w:hAnsi="Verdana" w:cs="Helvetica"/>
          <w:bCs/>
          <w:color w:val="3E3D40"/>
          <w:kern w:val="36"/>
          <w:sz w:val="24"/>
          <w:szCs w:val="24"/>
        </w:rPr>
        <w:t xml:space="preserve"> </w:t>
      </w:r>
      <w:r w:rsidR="008030EB">
        <w:rPr>
          <w:rFonts w:ascii="Verdana" w:eastAsia="Times New Roman" w:hAnsi="Verdana" w:cs="Helvetica"/>
          <w:bCs/>
          <w:color w:val="3E3D40"/>
          <w:kern w:val="36"/>
          <w:sz w:val="24"/>
          <w:szCs w:val="24"/>
        </w:rPr>
        <w:t>(família nombrosa o monoparental, percebre renda mínima d’inserció,</w:t>
      </w:r>
      <w:r w:rsidRPr="008030EB">
        <w:rPr>
          <w:rFonts w:ascii="Verdana" w:eastAsia="Times New Roman" w:hAnsi="Verdana" w:cs="Helvetica"/>
          <w:bCs/>
          <w:color w:val="3E3D40"/>
          <w:kern w:val="36"/>
          <w:sz w:val="24"/>
          <w:szCs w:val="24"/>
        </w:rPr>
        <w:t xml:space="preserve"> </w:t>
      </w:r>
      <w:r w:rsidR="008030EB" w:rsidRPr="003D2B29">
        <w:rPr>
          <w:rFonts w:ascii="Verdana" w:hAnsi="Verdana"/>
          <w:sz w:val="24"/>
          <w:szCs w:val="24"/>
        </w:rPr>
        <w:t xml:space="preserve">discapacitat igual o superior al 33% </w:t>
      </w:r>
      <w:r w:rsidR="008030EB">
        <w:rPr>
          <w:rFonts w:ascii="Verdana" w:hAnsi="Verdana"/>
          <w:sz w:val="24"/>
          <w:szCs w:val="24"/>
        </w:rPr>
        <w:t>d’un</w:t>
      </w:r>
      <w:r w:rsidR="008030EB" w:rsidRPr="003D2B29">
        <w:rPr>
          <w:rFonts w:ascii="Verdana" w:hAnsi="Verdana"/>
          <w:sz w:val="24"/>
          <w:szCs w:val="24"/>
        </w:rPr>
        <w:t xml:space="preserve"> familiar de primer grau</w:t>
      </w:r>
      <w:r w:rsidR="008030EB">
        <w:rPr>
          <w:rFonts w:ascii="Verdana" w:hAnsi="Verdana"/>
          <w:sz w:val="24"/>
          <w:szCs w:val="24"/>
        </w:rPr>
        <w:t xml:space="preserve">, ser ex-alumne </w:t>
      </w:r>
      <w:r w:rsidR="008030EB" w:rsidRPr="003D2B29">
        <w:rPr>
          <w:rFonts w:ascii="Verdana" w:hAnsi="Verdana"/>
          <w:sz w:val="24"/>
          <w:szCs w:val="24"/>
        </w:rPr>
        <w:t>pare, mare, tutor legal o germà de l'al</w:t>
      </w:r>
      <w:r w:rsidR="008030EB">
        <w:rPr>
          <w:rFonts w:ascii="Verdana" w:hAnsi="Verdana"/>
          <w:sz w:val="24"/>
          <w:szCs w:val="24"/>
        </w:rPr>
        <w:t>umne...)</w:t>
      </w:r>
    </w:p>
    <w:p w:rsidR="008030EB" w:rsidRDefault="000F17BC" w:rsidP="000F17BC">
      <w:pPr>
        <w:spacing w:before="100" w:beforeAutospacing="1" w:after="100" w:afterAutospacing="1" w:line="240" w:lineRule="auto"/>
        <w:jc w:val="right"/>
        <w:outlineLvl w:val="0"/>
        <w:rPr>
          <w:rFonts w:ascii="Verdana" w:eastAsia="Times New Roman" w:hAnsi="Verdana" w:cs="Helvetica"/>
          <w:bCs/>
          <w:color w:val="3E3D40"/>
          <w:kern w:val="36"/>
          <w:sz w:val="24"/>
          <w:szCs w:val="24"/>
        </w:rPr>
      </w:pPr>
      <w:r>
        <w:rPr>
          <w:rFonts w:ascii="Verdana" w:eastAsia="Times New Roman" w:hAnsi="Verdana" w:cs="Helvetica"/>
          <w:bCs/>
          <w:noProof/>
          <w:color w:val="3E3D40"/>
          <w:kern w:val="36"/>
          <w:sz w:val="24"/>
          <w:szCs w:val="24"/>
          <w:lang w:val="es-ES" w:eastAsia="es-ES"/>
        </w:rPr>
        <w:drawing>
          <wp:inline distT="0" distB="0" distL="0" distR="0">
            <wp:extent cx="5148357" cy="3571875"/>
            <wp:effectExtent l="19050" t="0" r="0" b="0"/>
            <wp:docPr id="3" name="2 Imagen" descr="inten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nt.1.gif"/>
                    <pic:cNvPicPr/>
                  </pic:nvPicPr>
                  <pic:blipFill>
                    <a:blip r:embed="rId8" cstate="print"/>
                    <a:srcRect l="2293" r="7982" b="9949"/>
                    <a:stretch>
                      <a:fillRect/>
                    </a:stretch>
                  </pic:blipFill>
                  <pic:spPr>
                    <a:xfrm>
                      <a:off x="0" y="0"/>
                      <a:ext cx="5148357" cy="3571875"/>
                    </a:xfrm>
                    <a:prstGeom prst="rect">
                      <a:avLst/>
                    </a:prstGeom>
                  </pic:spPr>
                </pic:pic>
              </a:graphicData>
            </a:graphic>
          </wp:inline>
        </w:drawing>
      </w:r>
      <w:r w:rsidRPr="000F17BC">
        <w:rPr>
          <w:rFonts w:ascii="Verdana" w:eastAsia="Times New Roman" w:hAnsi="Verdana" w:cs="Helvetica"/>
          <w:bCs/>
          <w:i/>
          <w:color w:val="3E3D40"/>
          <w:kern w:val="36"/>
          <w:szCs w:val="24"/>
        </w:rPr>
        <w:t>Exemple amb una família nombrosa</w:t>
      </w:r>
    </w:p>
    <w:p w:rsidR="00403CDE" w:rsidRPr="00751721" w:rsidRDefault="00403CDE" w:rsidP="00AB0938">
      <w:pPr>
        <w:shd w:val="clear" w:color="auto" w:fill="FFFFFF" w:themeFill="background1"/>
        <w:spacing w:before="100" w:beforeAutospacing="1" w:after="100" w:afterAutospacing="1" w:line="240" w:lineRule="auto"/>
        <w:jc w:val="both"/>
        <w:outlineLvl w:val="0"/>
        <w:rPr>
          <w:rFonts w:ascii="Verdana" w:eastAsia="Times New Roman" w:hAnsi="Verdana" w:cs="Helvetica"/>
          <w:bCs/>
          <w:color w:val="3E3D40"/>
          <w:kern w:val="36"/>
          <w:sz w:val="24"/>
          <w:szCs w:val="24"/>
        </w:rPr>
      </w:pPr>
    </w:p>
    <w:sectPr w:rsidR="00403CDE" w:rsidRPr="00751721" w:rsidSect="005D17CC">
      <w:headerReference w:type="default" r:id="rId9"/>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DC2" w:rsidRDefault="00A64DC2" w:rsidP="000F17BC">
      <w:pPr>
        <w:spacing w:after="0" w:line="240" w:lineRule="auto"/>
      </w:pPr>
      <w:r>
        <w:separator/>
      </w:r>
    </w:p>
  </w:endnote>
  <w:endnote w:type="continuationSeparator" w:id="0">
    <w:p w:rsidR="00A64DC2" w:rsidRDefault="00A64DC2" w:rsidP="000F1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DC2" w:rsidRDefault="00A64DC2" w:rsidP="000F17BC">
      <w:pPr>
        <w:spacing w:after="0" w:line="240" w:lineRule="auto"/>
      </w:pPr>
      <w:r>
        <w:separator/>
      </w:r>
    </w:p>
  </w:footnote>
  <w:footnote w:type="continuationSeparator" w:id="0">
    <w:p w:rsidR="00A64DC2" w:rsidRDefault="00A64DC2" w:rsidP="000F17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BC" w:rsidRDefault="000F17BC" w:rsidP="000F17BC">
    <w:pPr>
      <w:pStyle w:val="Encabezado"/>
      <w:jc w:val="right"/>
    </w:pPr>
    <w:r w:rsidRPr="000F17BC">
      <w:rPr>
        <w:noProof/>
        <w:lang w:val="es-ES" w:eastAsia="es-ES"/>
      </w:rPr>
      <w:drawing>
        <wp:inline distT="0" distB="0" distL="0" distR="0">
          <wp:extent cx="1167765" cy="795434"/>
          <wp:effectExtent l="19050" t="0" r="0" b="0"/>
          <wp:docPr id="2" name="Imagen 4" descr="La imagen puede contener: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tex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9529" cy="80344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78B8"/>
    <w:multiLevelType w:val="multilevel"/>
    <w:tmpl w:val="F5A6A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D7256"/>
    <w:multiLevelType w:val="hybridMultilevel"/>
    <w:tmpl w:val="609EE79E"/>
    <w:lvl w:ilvl="0" w:tplc="0403000F">
      <w:start w:val="1"/>
      <w:numFmt w:val="decimal"/>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 w15:restartNumberingAfterBreak="0">
    <w:nsid w:val="07C6745D"/>
    <w:multiLevelType w:val="hybridMultilevel"/>
    <w:tmpl w:val="8E92DD80"/>
    <w:lvl w:ilvl="0" w:tplc="F1D4E1A4">
      <w:start w:val="1"/>
      <w:numFmt w:val="decimal"/>
      <w:lvlText w:val="%1."/>
      <w:lvlJc w:val="left"/>
      <w:pPr>
        <w:ind w:left="1637" w:hanging="360"/>
      </w:pPr>
      <w:rPr>
        <w:b/>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 w15:restartNumberingAfterBreak="0">
    <w:nsid w:val="15144EDE"/>
    <w:multiLevelType w:val="hybridMultilevel"/>
    <w:tmpl w:val="9B6C182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15CE42EF"/>
    <w:multiLevelType w:val="hybridMultilevel"/>
    <w:tmpl w:val="9F7E207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AD76550"/>
    <w:multiLevelType w:val="hybridMultilevel"/>
    <w:tmpl w:val="FED4C96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FFD604C"/>
    <w:multiLevelType w:val="hybridMultilevel"/>
    <w:tmpl w:val="329E526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7" w15:restartNumberingAfterBreak="0">
    <w:nsid w:val="206501FD"/>
    <w:multiLevelType w:val="multilevel"/>
    <w:tmpl w:val="F5A6A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837538"/>
    <w:multiLevelType w:val="hybridMultilevel"/>
    <w:tmpl w:val="8B3C025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943363E"/>
    <w:multiLevelType w:val="multilevel"/>
    <w:tmpl w:val="67D267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011E36"/>
    <w:multiLevelType w:val="hybridMultilevel"/>
    <w:tmpl w:val="600061A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E4379EB"/>
    <w:multiLevelType w:val="hybridMultilevel"/>
    <w:tmpl w:val="FA227A46"/>
    <w:lvl w:ilvl="0" w:tplc="0C0A000D">
      <w:start w:val="1"/>
      <w:numFmt w:val="bullet"/>
      <w:lvlText w:val=""/>
      <w:lvlJc w:val="left"/>
      <w:pPr>
        <w:ind w:left="709" w:hanging="360"/>
      </w:pPr>
      <w:rPr>
        <w:rFonts w:ascii="Wingdings" w:hAnsi="Wingdings"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12" w15:restartNumberingAfterBreak="0">
    <w:nsid w:val="31DF763B"/>
    <w:multiLevelType w:val="hybridMultilevel"/>
    <w:tmpl w:val="5C42BC3E"/>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15:restartNumberingAfterBreak="0">
    <w:nsid w:val="33766EE0"/>
    <w:multiLevelType w:val="hybridMultilevel"/>
    <w:tmpl w:val="2A2095F4"/>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1">
      <w:start w:val="1"/>
      <w:numFmt w:val="bullet"/>
      <w:lvlText w:val=""/>
      <w:lvlJc w:val="left"/>
      <w:pPr>
        <w:ind w:left="2160" w:hanging="360"/>
      </w:pPr>
      <w:rPr>
        <w:rFonts w:ascii="Symbol" w:hAnsi="Symbol"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A2267D5"/>
    <w:multiLevelType w:val="hybridMultilevel"/>
    <w:tmpl w:val="69B00A3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41292F"/>
    <w:multiLevelType w:val="hybridMultilevel"/>
    <w:tmpl w:val="C262AB9E"/>
    <w:lvl w:ilvl="0" w:tplc="4DD69AB8">
      <w:start w:val="1"/>
      <w:numFmt w:val="decimal"/>
      <w:lvlText w:val="%1."/>
      <w:lvlJc w:val="left"/>
      <w:pPr>
        <w:ind w:left="1440" w:hanging="360"/>
      </w:pPr>
      <w:rPr>
        <w:b/>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16" w15:restartNumberingAfterBreak="0">
    <w:nsid w:val="42C83759"/>
    <w:multiLevelType w:val="hybridMultilevel"/>
    <w:tmpl w:val="F2E24E9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460C7AC5"/>
    <w:multiLevelType w:val="hybridMultilevel"/>
    <w:tmpl w:val="6E948E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8F40028"/>
    <w:multiLevelType w:val="hybridMultilevel"/>
    <w:tmpl w:val="6F36DC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9A1665E"/>
    <w:multiLevelType w:val="hybridMultilevel"/>
    <w:tmpl w:val="F3DC01F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BB52CB3"/>
    <w:multiLevelType w:val="multilevel"/>
    <w:tmpl w:val="0116E7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6F0EDC"/>
    <w:multiLevelType w:val="hybridMultilevel"/>
    <w:tmpl w:val="990001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AD7F21"/>
    <w:multiLevelType w:val="hybridMultilevel"/>
    <w:tmpl w:val="D5C0A2E0"/>
    <w:lvl w:ilvl="0" w:tplc="04030001">
      <w:start w:val="1"/>
      <w:numFmt w:val="bullet"/>
      <w:lvlText w:val=""/>
      <w:lvlJc w:val="left"/>
      <w:pPr>
        <w:ind w:left="720" w:hanging="360"/>
      </w:pPr>
      <w:rPr>
        <w:rFonts w:ascii="Symbol" w:hAnsi="Symbol" w:hint="default"/>
      </w:rPr>
    </w:lvl>
    <w:lvl w:ilvl="1" w:tplc="1A383A16">
      <w:numFmt w:val="bullet"/>
      <w:lvlText w:val="•"/>
      <w:lvlJc w:val="left"/>
      <w:pPr>
        <w:ind w:left="1440" w:hanging="360"/>
      </w:pPr>
      <w:rPr>
        <w:rFonts w:ascii="Verdana" w:eastAsia="Times New Roman" w:hAnsi="Verdana" w:cs="Times New Roman"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59AF56EC"/>
    <w:multiLevelType w:val="hybridMultilevel"/>
    <w:tmpl w:val="DE1EACA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AF66A60"/>
    <w:multiLevelType w:val="multilevel"/>
    <w:tmpl w:val="F5A6A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C97309"/>
    <w:multiLevelType w:val="hybridMultilevel"/>
    <w:tmpl w:val="CBC00DB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54B33B3"/>
    <w:multiLevelType w:val="hybridMultilevel"/>
    <w:tmpl w:val="5FA0D08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7" w15:restartNumberingAfterBreak="0">
    <w:nsid w:val="66CF66C7"/>
    <w:multiLevelType w:val="hybridMultilevel"/>
    <w:tmpl w:val="6AEEAA14"/>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8" w15:restartNumberingAfterBreak="0">
    <w:nsid w:val="774A1B44"/>
    <w:multiLevelType w:val="hybridMultilevel"/>
    <w:tmpl w:val="3572A1DA"/>
    <w:lvl w:ilvl="0" w:tplc="0403000F">
      <w:start w:val="1"/>
      <w:numFmt w:val="decimal"/>
      <w:lvlText w:val="%1."/>
      <w:lvlJc w:val="left"/>
      <w:pPr>
        <w:ind w:left="1776" w:hanging="360"/>
      </w:p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29" w15:restartNumberingAfterBreak="0">
    <w:nsid w:val="7EEE4EFA"/>
    <w:multiLevelType w:val="hybridMultilevel"/>
    <w:tmpl w:val="DEB8EBB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6"/>
  </w:num>
  <w:num w:numId="4">
    <w:abstractNumId w:val="21"/>
  </w:num>
  <w:num w:numId="5">
    <w:abstractNumId w:val="13"/>
  </w:num>
  <w:num w:numId="6">
    <w:abstractNumId w:val="29"/>
  </w:num>
  <w:num w:numId="7">
    <w:abstractNumId w:val="26"/>
  </w:num>
  <w:num w:numId="8">
    <w:abstractNumId w:val="0"/>
  </w:num>
  <w:num w:numId="9">
    <w:abstractNumId w:val="24"/>
  </w:num>
  <w:num w:numId="10">
    <w:abstractNumId w:val="14"/>
  </w:num>
  <w:num w:numId="11">
    <w:abstractNumId w:val="25"/>
  </w:num>
  <w:num w:numId="12">
    <w:abstractNumId w:val="4"/>
  </w:num>
  <w:num w:numId="13">
    <w:abstractNumId w:val="17"/>
  </w:num>
  <w:num w:numId="14">
    <w:abstractNumId w:val="20"/>
  </w:num>
  <w:num w:numId="15">
    <w:abstractNumId w:val="27"/>
  </w:num>
  <w:num w:numId="16">
    <w:abstractNumId w:val="12"/>
  </w:num>
  <w:num w:numId="17">
    <w:abstractNumId w:val="11"/>
  </w:num>
  <w:num w:numId="18">
    <w:abstractNumId w:val="7"/>
  </w:num>
  <w:num w:numId="19">
    <w:abstractNumId w:val="23"/>
  </w:num>
  <w:num w:numId="20">
    <w:abstractNumId w:val="18"/>
  </w:num>
  <w:num w:numId="21">
    <w:abstractNumId w:val="8"/>
  </w:num>
  <w:num w:numId="22">
    <w:abstractNumId w:val="22"/>
  </w:num>
  <w:num w:numId="23">
    <w:abstractNumId w:val="15"/>
  </w:num>
  <w:num w:numId="24">
    <w:abstractNumId w:val="28"/>
  </w:num>
  <w:num w:numId="25">
    <w:abstractNumId w:val="2"/>
  </w:num>
  <w:num w:numId="26">
    <w:abstractNumId w:val="16"/>
  </w:num>
  <w:num w:numId="27">
    <w:abstractNumId w:val="3"/>
  </w:num>
  <w:num w:numId="28">
    <w:abstractNumId w:val="1"/>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E10"/>
    <w:rsid w:val="00014025"/>
    <w:rsid w:val="00030ED3"/>
    <w:rsid w:val="00096115"/>
    <w:rsid w:val="000F17BC"/>
    <w:rsid w:val="001050D3"/>
    <w:rsid w:val="001543DF"/>
    <w:rsid w:val="001B0CB4"/>
    <w:rsid w:val="002B7A7C"/>
    <w:rsid w:val="00353CF9"/>
    <w:rsid w:val="00354431"/>
    <w:rsid w:val="003D2B29"/>
    <w:rsid w:val="003E6C61"/>
    <w:rsid w:val="00400F0E"/>
    <w:rsid w:val="00403CDE"/>
    <w:rsid w:val="004E1457"/>
    <w:rsid w:val="004F252D"/>
    <w:rsid w:val="005B5342"/>
    <w:rsid w:val="005D17CC"/>
    <w:rsid w:val="00623F9D"/>
    <w:rsid w:val="00751721"/>
    <w:rsid w:val="00753DC5"/>
    <w:rsid w:val="007774BA"/>
    <w:rsid w:val="007B1199"/>
    <w:rsid w:val="008030EB"/>
    <w:rsid w:val="008631AA"/>
    <w:rsid w:val="00877CBB"/>
    <w:rsid w:val="00967898"/>
    <w:rsid w:val="00A04DE7"/>
    <w:rsid w:val="00A073A6"/>
    <w:rsid w:val="00A56390"/>
    <w:rsid w:val="00A568DF"/>
    <w:rsid w:val="00A64DC2"/>
    <w:rsid w:val="00AB0938"/>
    <w:rsid w:val="00B46BD7"/>
    <w:rsid w:val="00B56ED8"/>
    <w:rsid w:val="00B66BB2"/>
    <w:rsid w:val="00BF5FD7"/>
    <w:rsid w:val="00C30583"/>
    <w:rsid w:val="00C725FE"/>
    <w:rsid w:val="00C86F06"/>
    <w:rsid w:val="00CB1880"/>
    <w:rsid w:val="00D61EBB"/>
    <w:rsid w:val="00E04DF7"/>
    <w:rsid w:val="00E40E1A"/>
    <w:rsid w:val="00E65223"/>
    <w:rsid w:val="00E73F7C"/>
    <w:rsid w:val="00F73E10"/>
    <w:rsid w:val="00FC62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2928A2-D7F1-4882-944F-64E5719F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73E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ar"/>
    <w:uiPriority w:val="9"/>
    <w:unhideWhenUsed/>
    <w:qFormat/>
    <w:rsid w:val="00403CDE"/>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Ttulo3">
    <w:name w:val="heading 3"/>
    <w:basedOn w:val="Normal"/>
    <w:next w:val="Normal"/>
    <w:link w:val="Ttulo3Car"/>
    <w:uiPriority w:val="9"/>
    <w:unhideWhenUsed/>
    <w:qFormat/>
    <w:rsid w:val="00403CDE"/>
    <w:pPr>
      <w:keepNext/>
      <w:keepLines/>
      <w:spacing w:before="200" w:after="0"/>
      <w:outlineLvl w:val="2"/>
    </w:pPr>
    <w:rPr>
      <w:rFonts w:asciiTheme="majorHAnsi" w:eastAsiaTheme="majorEastAsia" w:hAnsiTheme="majorHAnsi" w:cstheme="majorBidi"/>
      <w:b/>
      <w:bCs/>
      <w:color w:val="0F6FC6"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E1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73E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ar">
    <w:name w:val="Título 2 Car"/>
    <w:basedOn w:val="Fuentedeprrafopredeter"/>
    <w:link w:val="Ttulo2"/>
    <w:uiPriority w:val="9"/>
    <w:rsid w:val="00403CDE"/>
    <w:rPr>
      <w:rFonts w:asciiTheme="majorHAnsi" w:eastAsiaTheme="majorEastAsia" w:hAnsiTheme="majorHAnsi" w:cstheme="majorBidi"/>
      <w:b/>
      <w:bCs/>
      <w:color w:val="0F6FC6" w:themeColor="accent1"/>
      <w:sz w:val="26"/>
      <w:szCs w:val="26"/>
    </w:rPr>
  </w:style>
  <w:style w:type="character" w:customStyle="1" w:styleId="Ttulo3Car">
    <w:name w:val="Título 3 Car"/>
    <w:basedOn w:val="Fuentedeprrafopredeter"/>
    <w:link w:val="Ttulo3"/>
    <w:uiPriority w:val="9"/>
    <w:rsid w:val="00403CDE"/>
    <w:rPr>
      <w:rFonts w:asciiTheme="majorHAnsi" w:eastAsiaTheme="majorEastAsia" w:hAnsiTheme="majorHAnsi" w:cstheme="majorBidi"/>
      <w:b/>
      <w:bCs/>
      <w:color w:val="0F6FC6" w:themeColor="accent1"/>
    </w:rPr>
  </w:style>
  <w:style w:type="character" w:styleId="Textoennegrita">
    <w:name w:val="Strong"/>
    <w:basedOn w:val="Fuentedeprrafopredeter"/>
    <w:uiPriority w:val="22"/>
    <w:qFormat/>
    <w:rsid w:val="00403CDE"/>
    <w:rPr>
      <w:b/>
      <w:bCs/>
    </w:rPr>
  </w:style>
  <w:style w:type="paragraph" w:styleId="Prrafodelista">
    <w:name w:val="List Paragraph"/>
    <w:basedOn w:val="Normal"/>
    <w:uiPriority w:val="34"/>
    <w:qFormat/>
    <w:rsid w:val="00A568DF"/>
    <w:pPr>
      <w:ind w:left="720"/>
      <w:contextualSpacing/>
    </w:pPr>
  </w:style>
  <w:style w:type="table" w:styleId="Tablaconcuadrcula">
    <w:name w:val="Table Grid"/>
    <w:basedOn w:val="Tablanormal"/>
    <w:uiPriority w:val="59"/>
    <w:rsid w:val="00353C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xtodelmarcadordeposicin">
    <w:name w:val="Placeholder Text"/>
    <w:basedOn w:val="Fuentedeprrafopredeter"/>
    <w:uiPriority w:val="99"/>
    <w:semiHidden/>
    <w:rsid w:val="008631AA"/>
    <w:rPr>
      <w:color w:val="808080"/>
    </w:rPr>
  </w:style>
  <w:style w:type="paragraph" w:styleId="Textodeglobo">
    <w:name w:val="Balloon Text"/>
    <w:basedOn w:val="Normal"/>
    <w:link w:val="TextodegloboCar"/>
    <w:uiPriority w:val="99"/>
    <w:semiHidden/>
    <w:unhideWhenUsed/>
    <w:rsid w:val="008631A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31AA"/>
    <w:rPr>
      <w:rFonts w:ascii="Tahoma" w:hAnsi="Tahoma" w:cs="Tahoma"/>
      <w:sz w:val="16"/>
      <w:szCs w:val="16"/>
    </w:rPr>
  </w:style>
  <w:style w:type="character" w:customStyle="1" w:styleId="apple-converted-space">
    <w:name w:val="apple-converted-space"/>
    <w:basedOn w:val="Fuentedeprrafopredeter"/>
    <w:rsid w:val="00096115"/>
  </w:style>
  <w:style w:type="paragraph" w:styleId="Encabezado">
    <w:name w:val="header"/>
    <w:basedOn w:val="Normal"/>
    <w:link w:val="EncabezadoCar"/>
    <w:uiPriority w:val="99"/>
    <w:semiHidden/>
    <w:unhideWhenUsed/>
    <w:rsid w:val="000F17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F17BC"/>
  </w:style>
  <w:style w:type="paragraph" w:styleId="Piedepgina">
    <w:name w:val="footer"/>
    <w:basedOn w:val="Normal"/>
    <w:link w:val="PiedepginaCar"/>
    <w:uiPriority w:val="99"/>
    <w:semiHidden/>
    <w:unhideWhenUsed/>
    <w:rsid w:val="000F17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F1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59658">
      <w:bodyDiv w:val="1"/>
      <w:marLeft w:val="0"/>
      <w:marRight w:val="0"/>
      <w:marTop w:val="0"/>
      <w:marBottom w:val="0"/>
      <w:divBdr>
        <w:top w:val="none" w:sz="0" w:space="0" w:color="auto"/>
        <w:left w:val="none" w:sz="0" w:space="0" w:color="auto"/>
        <w:bottom w:val="none" w:sz="0" w:space="0" w:color="auto"/>
        <w:right w:val="none" w:sz="0" w:space="0" w:color="auto"/>
      </w:divBdr>
      <w:divsChild>
        <w:div w:id="125660742">
          <w:marLeft w:val="0"/>
          <w:marRight w:val="0"/>
          <w:marTop w:val="0"/>
          <w:marBottom w:val="0"/>
          <w:divBdr>
            <w:top w:val="none" w:sz="0" w:space="0" w:color="auto"/>
            <w:left w:val="none" w:sz="0" w:space="0" w:color="auto"/>
            <w:bottom w:val="none" w:sz="0" w:space="0" w:color="auto"/>
            <w:right w:val="none" w:sz="0" w:space="0" w:color="auto"/>
          </w:divBdr>
        </w:div>
        <w:div w:id="164396117">
          <w:marLeft w:val="0"/>
          <w:marRight w:val="0"/>
          <w:marTop w:val="0"/>
          <w:marBottom w:val="0"/>
          <w:divBdr>
            <w:top w:val="none" w:sz="0" w:space="0" w:color="auto"/>
            <w:left w:val="none" w:sz="0" w:space="0" w:color="auto"/>
            <w:bottom w:val="none" w:sz="0" w:space="0" w:color="auto"/>
            <w:right w:val="none" w:sz="0" w:space="0" w:color="auto"/>
          </w:divBdr>
          <w:divsChild>
            <w:div w:id="121747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40821">
      <w:bodyDiv w:val="1"/>
      <w:marLeft w:val="0"/>
      <w:marRight w:val="0"/>
      <w:marTop w:val="0"/>
      <w:marBottom w:val="0"/>
      <w:divBdr>
        <w:top w:val="none" w:sz="0" w:space="0" w:color="auto"/>
        <w:left w:val="none" w:sz="0" w:space="0" w:color="auto"/>
        <w:bottom w:val="none" w:sz="0" w:space="0" w:color="auto"/>
        <w:right w:val="none" w:sz="0" w:space="0" w:color="auto"/>
      </w:divBdr>
      <w:divsChild>
        <w:div w:id="2003311182">
          <w:marLeft w:val="0"/>
          <w:marRight w:val="0"/>
          <w:marTop w:val="0"/>
          <w:marBottom w:val="0"/>
          <w:divBdr>
            <w:top w:val="none" w:sz="0" w:space="0" w:color="auto"/>
            <w:left w:val="none" w:sz="0" w:space="0" w:color="auto"/>
            <w:bottom w:val="none" w:sz="0" w:space="0" w:color="auto"/>
            <w:right w:val="none" w:sz="0" w:space="0" w:color="auto"/>
          </w:divBdr>
          <w:divsChild>
            <w:div w:id="19691247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10421412">
      <w:bodyDiv w:val="1"/>
      <w:marLeft w:val="0"/>
      <w:marRight w:val="0"/>
      <w:marTop w:val="0"/>
      <w:marBottom w:val="0"/>
      <w:divBdr>
        <w:top w:val="none" w:sz="0" w:space="0" w:color="auto"/>
        <w:left w:val="none" w:sz="0" w:space="0" w:color="auto"/>
        <w:bottom w:val="none" w:sz="0" w:space="0" w:color="auto"/>
        <w:right w:val="none" w:sz="0" w:space="0" w:color="auto"/>
      </w:divBdr>
    </w:div>
    <w:div w:id="1596405063">
      <w:bodyDiv w:val="1"/>
      <w:marLeft w:val="0"/>
      <w:marRight w:val="0"/>
      <w:marTop w:val="0"/>
      <w:marBottom w:val="0"/>
      <w:divBdr>
        <w:top w:val="none" w:sz="0" w:space="0" w:color="auto"/>
        <w:left w:val="none" w:sz="0" w:space="0" w:color="auto"/>
        <w:bottom w:val="none" w:sz="0" w:space="0" w:color="auto"/>
        <w:right w:val="none" w:sz="0" w:space="0" w:color="auto"/>
      </w:divBdr>
    </w:div>
    <w:div w:id="1657874346">
      <w:bodyDiv w:val="1"/>
      <w:marLeft w:val="0"/>
      <w:marRight w:val="0"/>
      <w:marTop w:val="0"/>
      <w:marBottom w:val="0"/>
      <w:divBdr>
        <w:top w:val="none" w:sz="0" w:space="0" w:color="auto"/>
        <w:left w:val="none" w:sz="0" w:space="0" w:color="auto"/>
        <w:bottom w:val="none" w:sz="0" w:space="0" w:color="auto"/>
        <w:right w:val="none" w:sz="0" w:space="0" w:color="auto"/>
      </w:divBdr>
    </w:div>
    <w:div w:id="1762871466">
      <w:bodyDiv w:val="1"/>
      <w:marLeft w:val="0"/>
      <w:marRight w:val="0"/>
      <w:marTop w:val="0"/>
      <w:marBottom w:val="0"/>
      <w:divBdr>
        <w:top w:val="none" w:sz="0" w:space="0" w:color="auto"/>
        <w:left w:val="none" w:sz="0" w:space="0" w:color="auto"/>
        <w:bottom w:val="none" w:sz="0" w:space="0" w:color="auto"/>
        <w:right w:val="none" w:sz="0" w:space="0" w:color="auto"/>
      </w:divBdr>
      <w:divsChild>
        <w:div w:id="327052405">
          <w:marLeft w:val="0"/>
          <w:marRight w:val="0"/>
          <w:marTop w:val="0"/>
          <w:marBottom w:val="0"/>
          <w:divBdr>
            <w:top w:val="none" w:sz="0" w:space="0" w:color="auto"/>
            <w:left w:val="none" w:sz="0" w:space="0" w:color="auto"/>
            <w:bottom w:val="none" w:sz="0" w:space="0" w:color="auto"/>
            <w:right w:val="none" w:sz="0" w:space="0" w:color="auto"/>
          </w:divBdr>
        </w:div>
        <w:div w:id="1807552546">
          <w:marLeft w:val="0"/>
          <w:marRight w:val="0"/>
          <w:marTop w:val="0"/>
          <w:marBottom w:val="0"/>
          <w:divBdr>
            <w:top w:val="none" w:sz="0" w:space="0" w:color="auto"/>
            <w:left w:val="none" w:sz="0" w:space="0" w:color="auto"/>
            <w:bottom w:val="none" w:sz="0" w:space="0" w:color="auto"/>
            <w:right w:val="none" w:sz="0" w:space="0" w:color="auto"/>
          </w:divBdr>
          <w:divsChild>
            <w:div w:id="163610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Flujo">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D1C4B-DD53-45F8-B7CC-A4F95AB44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303</Words>
  <Characters>1668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Clara Sarmentero Estrada</cp:lastModifiedBy>
  <cp:revision>2</cp:revision>
  <dcterms:created xsi:type="dcterms:W3CDTF">2017-10-18T19:24:00Z</dcterms:created>
  <dcterms:modified xsi:type="dcterms:W3CDTF">2017-10-18T19:24:00Z</dcterms:modified>
</cp:coreProperties>
</file>